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6C" w:rsidP="0C044C05" w:rsidRDefault="00022A6C" w14:paraId="5FC6C7CF" w14:noSpellErr="1" w14:textId="68087724">
      <w:pPr>
        <w:jc w:val="center"/>
        <w:rPr>
          <w:rFonts w:ascii="Times New Roman" w:hAnsi="Times New Roman" w:cs="Times New Roman"/>
          <w:b w:val="1"/>
          <w:bCs w:val="1"/>
          <w:lang w:val="en-US"/>
        </w:rPr>
      </w:pPr>
      <w:r w:rsidRPr="0C044C05" w:rsidR="0C044C05">
        <w:rPr>
          <w:rFonts w:ascii="Times New Roman" w:hAnsi="Times New Roman" w:cs="Times New Roman"/>
          <w:b w:val="1"/>
          <w:bCs w:val="1"/>
        </w:rPr>
        <w:t>ГЛОССАРИЙ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</w:t>
      </w:r>
      <w:r w:rsidRPr="0C044C05" w:rsidR="0C044C05">
        <w:rPr>
          <w:rFonts w:ascii="Times New Roman" w:hAnsi="Times New Roman" w:cs="Times New Roman"/>
          <w:b w:val="1"/>
          <w:bCs w:val="1"/>
        </w:rPr>
        <w:t>К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</w:t>
      </w:r>
      <w:r w:rsidRPr="0C044C05" w:rsidR="0C044C05">
        <w:rPr>
          <w:rFonts w:ascii="Times New Roman" w:hAnsi="Times New Roman" w:cs="Times New Roman"/>
          <w:b w:val="1"/>
          <w:bCs w:val="1"/>
        </w:rPr>
        <w:t>СТАТЬЕ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«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>A PUSH FOR BETTER CARE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>»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</w:t>
      </w:r>
      <w:bookmarkStart w:name="_GoBack" w:id="0"/>
      <w:bookmarkEnd w:id="0"/>
    </w:p>
    <w:p w:rsidRPr="00DD29F5" w:rsidR="00022A6C" w:rsidP="0C044C05" w:rsidRDefault="00022A6C" w14:paraId="67EC3D98" w14:noSpellErr="1" w14:textId="0DC42311">
      <w:pPr>
        <w:jc w:val="center"/>
        <w:rPr>
          <w:rFonts w:ascii="Times New Roman" w:hAnsi="Times New Roman" w:cs="Times New Roman"/>
          <w:b w:val="1"/>
          <w:bCs w:val="1"/>
          <w:lang w:val="en-US"/>
        </w:rPr>
      </w:pPr>
      <w:r w:rsidRPr="0C044C05" w:rsidR="0C044C05">
        <w:rPr>
          <w:rFonts w:ascii="Times New Roman" w:hAnsi="Times New Roman" w:cs="Times New Roman"/>
          <w:b w:val="1"/>
          <w:bCs w:val="1"/>
        </w:rPr>
        <w:t>ИЗ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</w:t>
      </w:r>
      <w:r w:rsidRPr="0C044C05" w:rsidR="0C044C05">
        <w:rPr>
          <w:rFonts w:ascii="Times New Roman" w:hAnsi="Times New Roman" w:cs="Times New Roman"/>
          <w:b w:val="1"/>
          <w:bCs w:val="1"/>
        </w:rPr>
        <w:t>ЖУРНАЛА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«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>NATIONAL GEOGRAPHIC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>»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 xml:space="preserve"> (</w:t>
      </w:r>
      <w:r w:rsidRPr="0C044C05" w:rsidR="0C044C05">
        <w:rPr>
          <w:rFonts w:ascii="Times New Roman" w:hAnsi="Times New Roman" w:cs="Times New Roman"/>
          <w:b w:val="1"/>
          <w:bCs w:val="1"/>
        </w:rPr>
        <w:t>МАРТ</w:t>
      </w:r>
      <w:r w:rsidRPr="0C044C05" w:rsidR="0C044C05">
        <w:rPr>
          <w:rFonts w:ascii="Times New Roman" w:hAnsi="Times New Roman" w:cs="Times New Roman"/>
          <w:b w:val="1"/>
          <w:bCs w:val="1"/>
          <w:lang w:val="en-US"/>
        </w:rPr>
        <w:t>, 2022)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4725"/>
        <w:gridCol w:w="5340"/>
      </w:tblGrid>
      <w:tr w:rsidR="00022A6C" w:rsidTr="0C044C05" w14:paraId="59ADA2DE" w14:textId="77777777">
        <w:trPr>
          <w:trHeight w:val="510"/>
        </w:trPr>
        <w:tc>
          <w:tcPr>
            <w:tcW w:w="4725" w:type="dxa"/>
            <w:tcMar/>
          </w:tcPr>
          <w:p w:rsidRPr="00022A6C" w:rsidR="00022A6C" w:rsidP="0C044C05" w:rsidRDefault="00022A6C" w14:paraId="6D03D18C" w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b w:val="1"/>
                <w:bCs w:val="1"/>
                <w:lang w:val="en-US"/>
              </w:rPr>
              <w:t>ENGLISH</w:t>
            </w:r>
          </w:p>
        </w:tc>
        <w:tc>
          <w:tcPr>
            <w:tcW w:w="5340" w:type="dxa"/>
            <w:tcMar/>
          </w:tcPr>
          <w:p w:rsidRPr="00022A6C" w:rsidR="00022A6C" w:rsidP="0C044C05" w:rsidRDefault="00022A6C" w14:paraId="468AE630" w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b w:val="1"/>
                <w:bCs w:val="1"/>
                <w:lang w:val="en-US"/>
              </w:rPr>
              <w:t>RUSSIAN</w:t>
            </w:r>
          </w:p>
        </w:tc>
      </w:tr>
      <w:tr w:rsidR="00022A6C" w:rsidTr="0C044C05" w14:paraId="05FDCC05" w14:textId="77777777">
        <w:tc>
          <w:tcPr>
            <w:tcW w:w="4725" w:type="dxa"/>
            <w:tcMar/>
          </w:tcPr>
          <w:p w:rsidRPr="00022A6C" w:rsidR="00022A6C" w:rsidP="00022A6C" w:rsidRDefault="00022A6C" w14:paraId="754DF9E8" w14:textId="43C5FC8C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Crack in health</w:t>
            </w:r>
          </w:p>
        </w:tc>
        <w:tc>
          <w:tcPr>
            <w:tcW w:w="5340" w:type="dxa"/>
            <w:tcMar/>
          </w:tcPr>
          <w:p w:rsidRPr="00A869A0" w:rsidR="00022A6C" w:rsidP="0C044C05" w:rsidRDefault="00DD29F5" w14:paraId="4B7942A0" w14:textId="302F4940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Болезнь, недуг</w:t>
            </w:r>
          </w:p>
        </w:tc>
      </w:tr>
      <w:tr w:rsidR="00022A6C" w:rsidTr="0C044C05" w14:paraId="3DE0143A" w14:textId="77777777">
        <w:tc>
          <w:tcPr>
            <w:tcW w:w="4725" w:type="dxa"/>
            <w:tcMar/>
          </w:tcPr>
          <w:p w:rsidRPr="00022A6C" w:rsidR="00022A6C" w:rsidP="00022A6C" w:rsidRDefault="00022A6C" w14:paraId="748891C3" w14:textId="23DD392F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get shortchanged</w:t>
            </w:r>
          </w:p>
        </w:tc>
        <w:tc>
          <w:tcPr>
            <w:tcW w:w="5340" w:type="dxa"/>
            <w:tcMar/>
          </w:tcPr>
          <w:p w:rsidRPr="00A869A0" w:rsidR="00022A6C" w:rsidP="0C044C05" w:rsidRDefault="00A869A0" w14:paraId="364CDDA7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</w:rPr>
              <w:t>Быть обделенным</w:t>
            </w:r>
          </w:p>
        </w:tc>
      </w:tr>
      <w:tr w:rsidR="00022A6C" w:rsidTr="0C044C05" w14:paraId="5178A18E" w14:textId="77777777">
        <w:tc>
          <w:tcPr>
            <w:tcW w:w="4725" w:type="dxa"/>
            <w:tcMar/>
          </w:tcPr>
          <w:p w:rsidRPr="00022A6C" w:rsidR="00022A6C" w:rsidP="00022A6C" w:rsidRDefault="00022A6C" w14:paraId="5874D6A0" w14:textId="5204A44A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be dismissed</w:t>
            </w:r>
          </w:p>
        </w:tc>
        <w:tc>
          <w:tcPr>
            <w:tcW w:w="5340" w:type="dxa"/>
            <w:tcMar/>
          </w:tcPr>
          <w:p w:rsidRPr="00A869A0" w:rsidR="00022A6C" w:rsidP="0C044C05" w:rsidRDefault="00A869A0" w14:paraId="155AA500" w14:textId="0FB8E29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</w:rPr>
              <w:t>Быть сброшенным со счетов, отвергнутым</w:t>
            </w:r>
          </w:p>
        </w:tc>
      </w:tr>
      <w:tr w:rsidR="00022A6C" w:rsidTr="0C044C05" w14:paraId="75F58A12" w14:textId="77777777">
        <w:tc>
          <w:tcPr>
            <w:tcW w:w="4725" w:type="dxa"/>
            <w:tcMar/>
          </w:tcPr>
          <w:p w:rsidRPr="00022A6C" w:rsidR="00022A6C" w:rsidP="00022A6C" w:rsidRDefault="00022A6C" w14:paraId="1BDA930A" w14:textId="7BC1D46B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Prescription drug (Rx)</w:t>
            </w:r>
          </w:p>
        </w:tc>
        <w:tc>
          <w:tcPr>
            <w:tcW w:w="5340" w:type="dxa"/>
            <w:tcMar/>
          </w:tcPr>
          <w:p w:rsidR="00022A6C" w:rsidP="0C044C05" w:rsidRDefault="00022A6C" w14:paraId="2B47A0EE" w14:textId="7872A2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Рецептурный препарат</w:t>
            </w:r>
          </w:p>
        </w:tc>
      </w:tr>
      <w:tr w:rsidR="00022A6C" w:rsidTr="0C044C05" w14:paraId="1176F224" w14:textId="77777777">
        <w:tc>
          <w:tcPr>
            <w:tcW w:w="4725" w:type="dxa"/>
            <w:tcMar/>
          </w:tcPr>
          <w:p w:rsidRPr="00022A6C" w:rsidR="00022A6C" w:rsidP="00022A6C" w:rsidRDefault="00022A6C" w14:paraId="67BEDCE8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Emergency medicine physician</w:t>
            </w:r>
          </w:p>
        </w:tc>
        <w:tc>
          <w:tcPr>
            <w:tcW w:w="5340" w:type="dxa"/>
            <w:tcMar/>
          </w:tcPr>
          <w:p w:rsidR="00022A6C" w:rsidP="0C044C05" w:rsidRDefault="001B2AD8" w14:paraId="202DA09A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Врач по оказанию неотложной медицинской помощи</w:t>
            </w:r>
          </w:p>
        </w:tc>
      </w:tr>
      <w:tr w:rsidR="0C044C05" w:rsidTr="0C044C05" w14:paraId="551752EF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2C724ED3" w14:textId="40EFA252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Emergency Room (ER)</w:t>
            </w:r>
          </w:p>
        </w:tc>
        <w:tc>
          <w:tcPr>
            <w:tcW w:w="5340" w:type="dxa"/>
            <w:tcMar/>
          </w:tcPr>
          <w:p w:rsidR="0C044C05" w:rsidP="0C044C05" w:rsidRDefault="0C044C05" w14:paraId="6EEA2F63" w14:textId="28DC2A74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noProof w:val="0"/>
                <w:lang w:val="ru-RU"/>
              </w:rPr>
            </w:pP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Отделение</w:t>
            </w: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 xml:space="preserve">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неотложной</w:t>
            </w: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 xml:space="preserve"> медицинской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помощи</w:t>
            </w:r>
          </w:p>
        </w:tc>
      </w:tr>
      <w:tr w:rsidRPr="005567EB" w:rsidR="00022A6C" w:rsidTr="0C044C05" w14:paraId="37F0EDB5" w14:textId="77777777">
        <w:tc>
          <w:tcPr>
            <w:tcW w:w="4725" w:type="dxa"/>
            <w:tcMar/>
          </w:tcPr>
          <w:p w:rsidRPr="00022A6C" w:rsidR="00022A6C" w:rsidP="00022A6C" w:rsidRDefault="00022A6C" w14:paraId="1B33F96A" w14:textId="0C5F09AF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scramble to handle (the health crisis)</w:t>
            </w:r>
          </w:p>
        </w:tc>
        <w:tc>
          <w:tcPr>
            <w:tcW w:w="5340" w:type="dxa"/>
            <w:tcMar/>
          </w:tcPr>
          <w:p w:rsidRPr="005567EB" w:rsidR="00022A6C" w:rsidP="0C044C05" w:rsidRDefault="005567EB" w14:paraId="33F42309" w14:textId="5C0952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Бороться с проблемами со здоровьем</w:t>
            </w:r>
          </w:p>
        </w:tc>
      </w:tr>
      <w:tr w:rsidRPr="005567EB" w:rsidR="00022A6C" w:rsidTr="0C044C05" w14:paraId="082AB7E2" w14:textId="77777777">
        <w:trPr>
          <w:trHeight w:val="795"/>
        </w:trPr>
        <w:tc>
          <w:tcPr>
            <w:tcW w:w="4725" w:type="dxa"/>
            <w:tcMar/>
          </w:tcPr>
          <w:p w:rsidRPr="00022A6C" w:rsidR="00022A6C" w:rsidP="00022A6C" w:rsidRDefault="00022A6C" w14:paraId="30DBFFA3" w14:textId="278A7F60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The Organization for Economic Cooperation and Development (OECD)</w:t>
            </w:r>
          </w:p>
        </w:tc>
        <w:tc>
          <w:tcPr>
            <w:tcW w:w="5340" w:type="dxa"/>
            <w:tcMar/>
          </w:tcPr>
          <w:p w:rsidRPr="005567EB" w:rsidR="00022A6C" w:rsidP="0C044C05" w:rsidRDefault="005567EB" w14:paraId="02EAE39D" w14:textId="2048C9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Организация экономического сотрудничества и развития (ОЭСР)</w:t>
            </w:r>
          </w:p>
        </w:tc>
      </w:tr>
      <w:tr w:rsidRPr="00022A6C" w:rsidR="00022A6C" w:rsidTr="0C044C05" w14:paraId="6872C8AD" w14:textId="77777777">
        <w:tc>
          <w:tcPr>
            <w:tcW w:w="4725" w:type="dxa"/>
            <w:tcMar/>
          </w:tcPr>
          <w:p w:rsidRPr="00022A6C" w:rsidR="00022A6C" w:rsidP="00022A6C" w:rsidRDefault="00022A6C" w14:paraId="69DD1545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Blocked milk duct</w:t>
            </w:r>
          </w:p>
        </w:tc>
        <w:tc>
          <w:tcPr>
            <w:tcW w:w="5340" w:type="dxa"/>
            <w:tcMar/>
          </w:tcPr>
          <w:p w:rsidRPr="005567EB" w:rsidR="00022A6C" w:rsidP="0C044C05" w:rsidRDefault="005567EB" w14:paraId="6185E36D" w14:textId="3FED79E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Непроходимость, закупорка молочных протоков / лактостаз</w:t>
            </w:r>
          </w:p>
        </w:tc>
      </w:tr>
      <w:tr w:rsidR="0C044C05" w:rsidTr="0C044C05" w14:paraId="62EB6938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531A2FB5" w14:textId="081205FA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Breast cancer</w:t>
            </w:r>
          </w:p>
        </w:tc>
        <w:tc>
          <w:tcPr>
            <w:tcW w:w="5340" w:type="dxa"/>
            <w:tcMar/>
          </w:tcPr>
          <w:p w:rsidR="0C044C05" w:rsidP="0C044C05" w:rsidRDefault="0C044C05" w14:paraId="120D7A90" w14:textId="750607C1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Рак молочной железы (РМЖ)</w:t>
            </w:r>
          </w:p>
        </w:tc>
      </w:tr>
      <w:tr w:rsidRPr="005567EB" w:rsidR="00022A6C" w:rsidTr="0C044C05" w14:paraId="43FD2874" w14:textId="77777777">
        <w:tc>
          <w:tcPr>
            <w:tcW w:w="4725" w:type="dxa"/>
            <w:tcMar/>
          </w:tcPr>
          <w:p w:rsidRPr="00022A6C" w:rsidR="00022A6C" w:rsidP="00022A6C" w:rsidRDefault="000849B0" w14:paraId="16898D43" w14:textId="1913F63A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Terminal illness</w:t>
            </w:r>
          </w:p>
        </w:tc>
        <w:tc>
          <w:tcPr>
            <w:tcW w:w="5340" w:type="dxa"/>
            <w:tcMar/>
          </w:tcPr>
          <w:p w:rsidRPr="005567EB" w:rsidR="00022A6C" w:rsidP="0C044C05" w:rsidRDefault="005567EB" w14:paraId="35FCF2D8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Неизлечимая болезнь на финальной стадии</w:t>
            </w:r>
          </w:p>
        </w:tc>
      </w:tr>
      <w:tr w:rsidRPr="00022A6C" w:rsidR="00022A6C" w:rsidTr="0C044C05" w14:paraId="767B4FC4" w14:textId="77777777">
        <w:trPr>
          <w:trHeight w:val="510"/>
        </w:trPr>
        <w:tc>
          <w:tcPr>
            <w:tcW w:w="4725" w:type="dxa"/>
            <w:tcMar/>
          </w:tcPr>
          <w:p w:rsidRPr="00022A6C" w:rsidR="00022A6C" w:rsidP="00022A6C" w:rsidRDefault="005567EB" w14:paraId="6205B7C4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Promising medical advances</w:t>
            </w:r>
          </w:p>
        </w:tc>
        <w:tc>
          <w:tcPr>
            <w:tcW w:w="5340" w:type="dxa"/>
            <w:tcMar/>
          </w:tcPr>
          <w:p w:rsidRPr="005567EB" w:rsidR="00022A6C" w:rsidP="0C044C05" w:rsidRDefault="00F100D0" w14:paraId="1067BAF0" w14:textId="257DF1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Передовые (прогрессивные) достижения медицины</w:t>
            </w:r>
          </w:p>
        </w:tc>
      </w:tr>
      <w:tr w:rsidRPr="00F100D0" w:rsidR="00022A6C" w:rsidTr="0C044C05" w14:paraId="7F10A3CD" w14:textId="77777777">
        <w:trPr>
          <w:trHeight w:val="1860"/>
        </w:trPr>
        <w:tc>
          <w:tcPr>
            <w:tcW w:w="4725" w:type="dxa"/>
            <w:tcMar/>
          </w:tcPr>
          <w:p w:rsidRPr="00022A6C" w:rsidR="00022A6C" w:rsidP="0C044C05" w:rsidRDefault="000849B0" w14:paraId="53190C57" w14:textId="4597E6A7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“San</w:t>
            </w:r>
            <w:r w:rsidRPr="0C044C05" w:rsidR="0C044C05">
              <w:rPr>
                <w:rFonts w:ascii="Times New Roman" w:hAnsi="Times New Roman" w:cs="Times New Roman"/>
                <w:lang w:val="en-US"/>
              </w:rPr>
              <w:t>dwich generation” (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>a group of middle-aged adults who care for both their aging parents and their own children)</w:t>
            </w:r>
          </w:p>
        </w:tc>
        <w:tc>
          <w:tcPr>
            <w:tcW w:w="5340" w:type="dxa"/>
            <w:tcMar/>
          </w:tcPr>
          <w:p w:rsidRPr="00F100D0" w:rsidR="00022A6C" w:rsidP="0C044C05" w:rsidRDefault="00F100D0" w14:paraId="02FB55A1" w14:textId="676E8B95">
            <w:pPr>
              <w:bidi w:val="0"/>
              <w:spacing w:line="330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Поколение «сэндвич» (поколение людей, у которых есть взрослеющие дети и пожилые родители, за которыми нужно ухаживать; «сдавленное поколение» людей между детьми и пожилыми родственниками)</w:t>
            </w:r>
          </w:p>
        </w:tc>
      </w:tr>
      <w:tr w:rsidRPr="00022A6C" w:rsidR="00022A6C" w:rsidTr="0C044C05" w14:paraId="2AA5764A" w14:textId="77777777">
        <w:trPr>
          <w:trHeight w:val="510"/>
        </w:trPr>
        <w:tc>
          <w:tcPr>
            <w:tcW w:w="4725" w:type="dxa"/>
            <w:tcMar/>
          </w:tcPr>
          <w:p w:rsidRPr="00022A6C" w:rsidR="00022A6C" w:rsidP="00022A6C" w:rsidRDefault="000849B0" w14:paraId="3C68F705" w14:textId="18EC22EF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Semblance of a social life</w:t>
            </w:r>
          </w:p>
        </w:tc>
        <w:tc>
          <w:tcPr>
            <w:tcW w:w="5340" w:type="dxa"/>
            <w:tcMar/>
          </w:tcPr>
          <w:p w:rsidRPr="00F100D0" w:rsidR="00022A6C" w:rsidP="0C044C05" w:rsidRDefault="00F100D0" w14:paraId="21D95BDA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Видимость общественной жизни</w:t>
            </w:r>
          </w:p>
        </w:tc>
      </w:tr>
      <w:tr w:rsidRPr="00F100D0" w:rsidR="00022A6C" w:rsidTr="0C044C05" w14:paraId="13C4CFCF" w14:textId="77777777">
        <w:tc>
          <w:tcPr>
            <w:tcW w:w="4725" w:type="dxa"/>
            <w:tcMar/>
          </w:tcPr>
          <w:p w:rsidRPr="00F100D0" w:rsidR="00022A6C" w:rsidP="0C044C05" w:rsidRDefault="000849B0" w14:paraId="2643CB8E" w14:textId="500DCFE1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Plenty to fault in the medical care</w:t>
            </w:r>
          </w:p>
        </w:tc>
        <w:tc>
          <w:tcPr>
            <w:tcW w:w="5340" w:type="dxa"/>
            <w:tcMar/>
          </w:tcPr>
          <w:p w:rsidRPr="00F100D0" w:rsidR="00022A6C" w:rsidP="0C044C05" w:rsidRDefault="00F100D0" w14:paraId="11E4DB7C" w14:textId="7AC5011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Недостатки системы здравоохранения (многое, что ставится в вину в медицинском обслуживании)</w:t>
            </w:r>
          </w:p>
        </w:tc>
      </w:tr>
      <w:tr w:rsidRPr="00814947" w:rsidR="00022A6C" w:rsidTr="0C044C05" w14:paraId="1923DC56" w14:textId="77777777">
        <w:tc>
          <w:tcPr>
            <w:tcW w:w="4725" w:type="dxa"/>
            <w:tcMar/>
          </w:tcPr>
          <w:p w:rsidRPr="00022A6C" w:rsidR="00022A6C" w:rsidP="00022A6C" w:rsidRDefault="000849B0" w14:paraId="0064EEAD" w14:textId="370BE8EA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Safety net of connected care</w:t>
            </w:r>
          </w:p>
        </w:tc>
        <w:tc>
          <w:tcPr>
            <w:tcW w:w="5340" w:type="dxa"/>
            <w:tcMar/>
          </w:tcPr>
          <w:p w:rsidRPr="00F100D0" w:rsidR="00022A6C" w:rsidP="0C044C05" w:rsidRDefault="00F100D0" w14:paraId="3B251859" w14:textId="5082445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Поддержка в организованной системе оказания медицинской помощи</w:t>
            </w:r>
          </w:p>
        </w:tc>
      </w:tr>
      <w:tr w:rsidR="0C044C05" w:rsidTr="0C044C05" w14:paraId="0998BDC5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6A65A770" w14:textId="4DF89E62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Dismissive attitude</w:t>
            </w:r>
          </w:p>
        </w:tc>
        <w:tc>
          <w:tcPr>
            <w:tcW w:w="5340" w:type="dxa"/>
            <w:tcMar/>
          </w:tcPr>
          <w:p w:rsidR="0C044C05" w:rsidP="0C044C05" w:rsidRDefault="0C044C05" w14:paraId="51BB4D42" w14:textId="64D2E333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Пренебрежительное отношение</w:t>
            </w:r>
          </w:p>
        </w:tc>
      </w:tr>
      <w:tr w:rsidR="0C044C05" w:rsidTr="0C044C05" w14:paraId="02287A5C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7806A4C4" w14:textId="7D08C7C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contend</w:t>
            </w:r>
          </w:p>
        </w:tc>
        <w:tc>
          <w:tcPr>
            <w:tcW w:w="5340" w:type="dxa"/>
            <w:tcMar/>
          </w:tcPr>
          <w:p w:rsidR="0C044C05" w:rsidP="0C044C05" w:rsidRDefault="0C044C05" w14:paraId="7D984AE4" w14:textId="537686E8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Бороться, сражаться за, отстаивать</w:t>
            </w:r>
          </w:p>
        </w:tc>
      </w:tr>
      <w:tr w:rsidR="0C044C05" w:rsidTr="0C044C05" w14:paraId="130AC26E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2843A3D1" w14:textId="69FC81E2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bear offspring</w:t>
            </w:r>
          </w:p>
        </w:tc>
        <w:tc>
          <w:tcPr>
            <w:tcW w:w="5340" w:type="dxa"/>
            <w:tcMar/>
          </w:tcPr>
          <w:p w:rsidR="0C044C05" w:rsidP="0C044C05" w:rsidRDefault="0C044C05" w14:paraId="48DD6159" w14:textId="2DD6DF62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Вынашивать потомство</w:t>
            </w:r>
          </w:p>
        </w:tc>
      </w:tr>
      <w:tr w:rsidRPr="00022A6C" w:rsidR="00022A6C" w:rsidTr="0C044C05" w14:paraId="793D0F6D" w14:textId="77777777">
        <w:tc>
          <w:tcPr>
            <w:tcW w:w="4725" w:type="dxa"/>
            <w:tcMar/>
          </w:tcPr>
          <w:p w:rsidRPr="00022A6C" w:rsidR="00022A6C" w:rsidP="00022A6C" w:rsidRDefault="000849B0" w14:paraId="0FC8947B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Prescription drug abuse</w:t>
            </w:r>
          </w:p>
        </w:tc>
        <w:tc>
          <w:tcPr>
            <w:tcW w:w="5340" w:type="dxa"/>
            <w:tcMar/>
          </w:tcPr>
          <w:p w:rsidRPr="00814947" w:rsidR="00022A6C" w:rsidP="0C044C05" w:rsidRDefault="00814947" w14:paraId="1CF4DFDE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Передозировка рецептурными препаратами</w:t>
            </w:r>
          </w:p>
        </w:tc>
      </w:tr>
      <w:tr w:rsidRPr="00814947" w:rsidR="00022A6C" w:rsidTr="0C044C05" w14:paraId="51BAEA0B" w14:textId="77777777">
        <w:trPr>
          <w:trHeight w:val="795"/>
        </w:trPr>
        <w:tc>
          <w:tcPr>
            <w:tcW w:w="4725" w:type="dxa"/>
            <w:tcMar/>
          </w:tcPr>
          <w:p w:rsidRPr="00022A6C" w:rsidR="00022A6C" w:rsidP="00022A6C" w:rsidRDefault="000849B0" w14:paraId="3685C940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Loud-and-clear advocacy</w:t>
            </w:r>
          </w:p>
        </w:tc>
        <w:tc>
          <w:tcPr>
            <w:tcW w:w="5340" w:type="dxa"/>
            <w:tcMar/>
          </w:tcPr>
          <w:p w:rsidRPr="00814947" w:rsidR="00022A6C" w:rsidP="0C044C05" w:rsidRDefault="00814947" w14:paraId="45867172" w14:textId="6893559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Четкая и ясная защита прав и интересов (позиция по защите)</w:t>
            </w:r>
          </w:p>
        </w:tc>
      </w:tr>
      <w:tr w:rsidRPr="00814947" w:rsidR="00022A6C" w:rsidTr="0C044C05" w14:paraId="191D1510" w14:textId="77777777">
        <w:trPr>
          <w:trHeight w:val="1395"/>
        </w:trPr>
        <w:tc>
          <w:tcPr>
            <w:tcW w:w="4725" w:type="dxa"/>
            <w:tcMar/>
          </w:tcPr>
          <w:p w:rsidRPr="00022A6C" w:rsidR="00022A6C" w:rsidP="0C044C05" w:rsidRDefault="000849B0" w14:paraId="0B6DF81A" w14:textId="2008C501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Narrative medicine (intently listening to a patient’s story, reading the story the patient’s body tells, and using both to craft a narrative for diagnosis and treatment)</w:t>
            </w:r>
          </w:p>
        </w:tc>
        <w:tc>
          <w:tcPr>
            <w:tcW w:w="5340" w:type="dxa"/>
            <w:tcMar/>
          </w:tcPr>
          <w:p w:rsidRPr="00814947" w:rsidR="00022A6C" w:rsidP="0C044C05" w:rsidRDefault="00814947" w14:paraId="14D3B6EB" w14:textId="34C2955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ru-RU"/>
              </w:rPr>
            </w:pP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«Описательная», «нарративная» медицина (постановка диагноза и назначение лечения на основании истории, рассказанной самим пациентом и его организмом)</w:t>
            </w:r>
          </w:p>
        </w:tc>
      </w:tr>
      <w:tr w:rsidRPr="00022A6C" w:rsidR="00022A6C" w:rsidTr="0C044C05" w14:paraId="131A00E4" w14:textId="77777777">
        <w:tc>
          <w:tcPr>
            <w:tcW w:w="4725" w:type="dxa"/>
            <w:tcMar/>
          </w:tcPr>
          <w:p w:rsidRPr="00022A6C" w:rsidR="00022A6C" w:rsidP="007056FB" w:rsidRDefault="000849B0" w14:paraId="0BBDC96D" w14:textId="2A14AAFD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 xml:space="preserve">To win accolades </w:t>
            </w:r>
          </w:p>
        </w:tc>
        <w:tc>
          <w:tcPr>
            <w:tcW w:w="5340" w:type="dxa"/>
            <w:tcMar/>
          </w:tcPr>
          <w:p w:rsidRPr="007056FB" w:rsidR="00022A6C" w:rsidP="0C044C05" w:rsidRDefault="007056FB" w14:paraId="0AE5206F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Заслужить похвальные отзывы</w:t>
            </w:r>
          </w:p>
        </w:tc>
      </w:tr>
      <w:tr w:rsidRPr="00022A6C" w:rsidR="00022A6C" w:rsidTr="0C044C05" w14:paraId="19CC8E9E" w14:textId="77777777">
        <w:tc>
          <w:tcPr>
            <w:tcW w:w="4725" w:type="dxa"/>
            <w:tcMar/>
          </w:tcPr>
          <w:p w:rsidRPr="00022A6C" w:rsidR="00022A6C" w:rsidP="00022A6C" w:rsidRDefault="000849B0" w14:paraId="67A0F801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Accolade</w:t>
            </w:r>
          </w:p>
        </w:tc>
        <w:tc>
          <w:tcPr>
            <w:tcW w:w="5340" w:type="dxa"/>
            <w:tcMar/>
          </w:tcPr>
          <w:p w:rsidRPr="00814947" w:rsidR="00022A6C" w:rsidP="0C044C05" w:rsidRDefault="00814947" w14:paraId="25571BA7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Похвальный отзыв</w:t>
            </w:r>
          </w:p>
        </w:tc>
      </w:tr>
      <w:tr w:rsidRPr="00022A6C" w:rsidR="00022A6C" w:rsidTr="0C044C05" w14:paraId="5892B020" w14:textId="77777777">
        <w:tc>
          <w:tcPr>
            <w:tcW w:w="4725" w:type="dxa"/>
            <w:tcMar/>
          </w:tcPr>
          <w:p w:rsidRPr="00022A6C" w:rsidR="00022A6C" w:rsidP="00022A6C" w:rsidRDefault="000849B0" w14:paraId="5787F8AC" w14:textId="01954199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Entering student</w:t>
            </w:r>
          </w:p>
        </w:tc>
        <w:tc>
          <w:tcPr>
            <w:tcW w:w="5340" w:type="dxa"/>
            <w:tcMar/>
          </w:tcPr>
          <w:p w:rsidRPr="007056FB" w:rsidR="00022A6C" w:rsidP="0C044C05" w:rsidRDefault="007056FB" w14:paraId="165BBDF2" w14:textId="7E5F6A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Абитуриент</w:t>
            </w:r>
          </w:p>
        </w:tc>
      </w:tr>
      <w:tr w:rsidRPr="00022A6C" w:rsidR="00022A6C" w:rsidTr="0C044C05" w14:paraId="355E4823" w14:textId="77777777">
        <w:tc>
          <w:tcPr>
            <w:tcW w:w="4725" w:type="dxa"/>
            <w:tcMar/>
          </w:tcPr>
          <w:p w:rsidRPr="00022A6C" w:rsidR="00022A6C" w:rsidP="0C044C05" w:rsidRDefault="000849B0" w14:paraId="0E7B92D8" w14:textId="339AEC1F">
            <w:pPr>
              <w:pStyle w:val="a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The National Center for Education Statistics (NCES)</w:t>
            </w:r>
          </w:p>
        </w:tc>
        <w:tc>
          <w:tcPr>
            <w:tcW w:w="5340" w:type="dxa"/>
            <w:tcMar/>
          </w:tcPr>
          <w:p w:rsidRPr="007056FB" w:rsidR="00022A6C" w:rsidP="0C044C05" w:rsidRDefault="007056FB" w14:paraId="35BD2C6E" w14:textId="3F57C3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Национальный центр статистики образования</w:t>
            </w:r>
          </w:p>
        </w:tc>
      </w:tr>
      <w:tr w:rsidRPr="00022A6C" w:rsidR="00022A6C" w:rsidTr="0C044C05" w14:paraId="6F6F9272" w14:textId="77777777">
        <w:tc>
          <w:tcPr>
            <w:tcW w:w="4725" w:type="dxa"/>
            <w:tcMar/>
          </w:tcPr>
          <w:p w:rsidRPr="00022A6C" w:rsidR="00022A6C" w:rsidP="00022A6C" w:rsidRDefault="00D067BA" w14:paraId="7D0227D3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sport a stethoscope</w:t>
            </w:r>
          </w:p>
        </w:tc>
        <w:tc>
          <w:tcPr>
            <w:tcW w:w="5340" w:type="dxa"/>
            <w:tcMar/>
          </w:tcPr>
          <w:p w:rsidRPr="007056FB" w:rsidR="00022A6C" w:rsidP="0C044C05" w:rsidRDefault="007056FB" w14:paraId="56BEC3EF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Щеголять со стетоскопом </w:t>
            </w:r>
          </w:p>
        </w:tc>
      </w:tr>
      <w:tr w:rsidRPr="00022A6C" w:rsidR="00022A6C" w:rsidTr="0C044C05" w14:paraId="5A918115" w14:textId="77777777">
        <w:tc>
          <w:tcPr>
            <w:tcW w:w="4725" w:type="dxa"/>
            <w:tcMar/>
          </w:tcPr>
          <w:p w:rsidRPr="00022A6C" w:rsidR="00022A6C" w:rsidP="00022A6C" w:rsidRDefault="00D067BA" w14:paraId="26520B76" w14:textId="330BF21F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make rounds</w:t>
            </w:r>
          </w:p>
        </w:tc>
        <w:tc>
          <w:tcPr>
            <w:tcW w:w="5340" w:type="dxa"/>
            <w:tcMar/>
          </w:tcPr>
          <w:p w:rsidRPr="00D067BA" w:rsidR="00022A6C" w:rsidP="0C044C05" w:rsidRDefault="00D067BA" w14:paraId="348E8503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Делать </w:t>
            </w:r>
            <w:r w:rsidRPr="0C044C05" w:rsidR="0C044C05">
              <w:rPr>
                <w:rFonts w:ascii="Times New Roman" w:hAnsi="Times New Roman" w:cs="Times New Roman"/>
                <w:lang w:val="en-US"/>
              </w:rPr>
              <w:t>(</w:t>
            </w:r>
            <w:r w:rsidRPr="0C044C05" w:rsidR="0C044C05">
              <w:rPr>
                <w:rFonts w:ascii="Times New Roman" w:hAnsi="Times New Roman" w:cs="Times New Roman"/>
              </w:rPr>
              <w:t>совершать</w:t>
            </w:r>
            <w:r w:rsidRPr="0C044C05" w:rsidR="0C044C0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C044C05" w:rsidR="0C044C05">
              <w:rPr>
                <w:rFonts w:ascii="Times New Roman" w:hAnsi="Times New Roman" w:cs="Times New Roman"/>
              </w:rPr>
              <w:t>обход</w:t>
            </w:r>
          </w:p>
        </w:tc>
      </w:tr>
      <w:tr w:rsidRPr="007056FB" w:rsidR="00022A6C" w:rsidTr="0C044C05" w14:paraId="3BCCA32F" w14:textId="77777777">
        <w:tc>
          <w:tcPr>
            <w:tcW w:w="4725" w:type="dxa"/>
            <w:tcMar/>
          </w:tcPr>
          <w:p w:rsidRPr="00022A6C" w:rsidR="00022A6C" w:rsidP="00022A6C" w:rsidRDefault="00D067BA" w14:paraId="1B11D6ED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 bias</w:t>
            </w:r>
          </w:p>
        </w:tc>
        <w:tc>
          <w:tcPr>
            <w:tcW w:w="5340" w:type="dxa"/>
            <w:tcMar/>
          </w:tcPr>
          <w:p w:rsidRPr="007056FB" w:rsidR="00022A6C" w:rsidP="0C044C05" w:rsidRDefault="007056FB" w14:paraId="166F02D7" w14:textId="348F79B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Гендерная дискриминация / дискриминация по половому признаку, гендерные предрассудки / стереотипы / предубеждения</w:t>
            </w:r>
          </w:p>
        </w:tc>
      </w:tr>
      <w:tr w:rsidRPr="00B2575C" w:rsidR="00022A6C" w:rsidTr="0C044C05" w14:paraId="6ECDD905" w14:textId="77777777">
        <w:trPr>
          <w:trHeight w:val="1395"/>
        </w:trPr>
        <w:tc>
          <w:tcPr>
            <w:tcW w:w="4725" w:type="dxa"/>
            <w:tcMar/>
          </w:tcPr>
          <w:p w:rsidRPr="00022A6C" w:rsidR="00022A6C" w:rsidP="0C044C05" w:rsidRDefault="00D067BA" w14:paraId="349D1AF1" w14:textId="0728D7D8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ma</w:t>
            </w:r>
            <w:r w:rsidRPr="0C044C05" w:rsidR="0C044C05">
              <w:rPr>
                <w:rFonts w:ascii="Times New Roman" w:hAnsi="Times New Roman" w:cs="Times New Roman"/>
                <w:lang w:val="en-US"/>
              </w:rPr>
              <w:t>ke through the glass ceiling (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>an invisible barrier that prevents women from climbing up the career ladder)</w:t>
            </w:r>
          </w:p>
        </w:tc>
        <w:tc>
          <w:tcPr>
            <w:tcW w:w="5340" w:type="dxa"/>
            <w:tcMar/>
          </w:tcPr>
          <w:p w:rsidRPr="00B2575C" w:rsidR="00022A6C" w:rsidP="0C044C05" w:rsidRDefault="00B2575C" w14:paraId="0A1F535D" w14:textId="1079E4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Ру</w:t>
            </w:r>
            <w:r w:rsidRPr="0C044C05" w:rsidR="0C044C05">
              <w:rPr>
                <w:rFonts w:ascii="Times New Roman" w:hAnsi="Times New Roman" w:cs="Times New Roman"/>
              </w:rPr>
              <w:t xml:space="preserve">шить / ломать / пробивать «стеклянный потолок»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—</w:t>
            </w:r>
            <w:r w:rsidRPr="0C044C05" w:rsidR="0C044C05">
              <w:rPr>
                <w:rFonts w:ascii="Times New Roman" w:hAnsi="Times New Roman" w:cs="Times New Roman"/>
              </w:rPr>
              <w:t xml:space="preserve"> дискри</w:t>
            </w:r>
            <w:r w:rsidRPr="0C044C05" w:rsidR="0C044C05">
              <w:rPr>
                <w:rFonts w:ascii="Times New Roman" w:hAnsi="Times New Roman" w:cs="Times New Roman"/>
              </w:rPr>
              <w:t>минационные барьеры / препоны (мешающие женщинам подняться по карьерной лестнице)</w:t>
            </w:r>
          </w:p>
        </w:tc>
      </w:tr>
      <w:tr w:rsidRPr="00022A6C" w:rsidR="00022A6C" w:rsidTr="0C044C05" w14:paraId="292C1EBA" w14:textId="77777777">
        <w:tc>
          <w:tcPr>
            <w:tcW w:w="4725" w:type="dxa"/>
            <w:tcMar/>
          </w:tcPr>
          <w:p w:rsidRPr="00022A6C" w:rsidR="00022A6C" w:rsidP="00022A6C" w:rsidRDefault="00D067BA" w14:paraId="6A0B8488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Chief of surgery</w:t>
            </w:r>
          </w:p>
        </w:tc>
        <w:tc>
          <w:tcPr>
            <w:tcW w:w="5340" w:type="dxa"/>
            <w:tcMar/>
          </w:tcPr>
          <w:p w:rsidRPr="00B2575C" w:rsidR="00022A6C" w:rsidP="0C044C05" w:rsidRDefault="00B2575C" w14:paraId="56E84F04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Заведующий хирургическим отделением</w:t>
            </w:r>
          </w:p>
        </w:tc>
      </w:tr>
      <w:tr w:rsidRPr="007D266C" w:rsidR="00022A6C" w:rsidTr="0C044C05" w14:paraId="68A9EE95" w14:textId="77777777">
        <w:tc>
          <w:tcPr>
            <w:tcW w:w="4725" w:type="dxa"/>
            <w:tcMar/>
          </w:tcPr>
          <w:p w:rsidRPr="00022A6C" w:rsidR="00022A6C" w:rsidP="00022A6C" w:rsidRDefault="00D067BA" w14:paraId="1CA389FB" w14:textId="62B72A8E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Common refrain for sb</w:t>
            </w:r>
          </w:p>
        </w:tc>
        <w:tc>
          <w:tcPr>
            <w:tcW w:w="5340" w:type="dxa"/>
            <w:tcMar/>
          </w:tcPr>
          <w:p w:rsidRPr="007D266C" w:rsidR="00022A6C" w:rsidP="0C044C05" w:rsidRDefault="007D266C" w14:paraId="48F135CE" w14:textId="0D1A3D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Простая, распространенная отговорка для кого-то</w:t>
            </w:r>
          </w:p>
        </w:tc>
      </w:tr>
      <w:tr w:rsidRPr="00022A6C" w:rsidR="00022A6C" w:rsidTr="0C044C05" w14:paraId="2A06E5F9" w14:textId="77777777">
        <w:tc>
          <w:tcPr>
            <w:tcW w:w="4725" w:type="dxa"/>
            <w:tcMar/>
          </w:tcPr>
          <w:p w:rsidRPr="00022A6C" w:rsidR="00022A6C" w:rsidP="00022A6C" w:rsidRDefault="00D067BA" w14:paraId="5A32C6A9" w14:textId="2B4ACC91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 xml:space="preserve">Non-specific symptom </w:t>
            </w:r>
          </w:p>
        </w:tc>
        <w:tc>
          <w:tcPr>
            <w:tcW w:w="5340" w:type="dxa"/>
            <w:tcMar/>
          </w:tcPr>
          <w:p w:rsidRPr="007D266C" w:rsidR="00022A6C" w:rsidP="0C044C05" w:rsidRDefault="007D266C" w14:paraId="68FC16E3" w14:textId="252F53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Неспецифический симптом</w:t>
            </w:r>
          </w:p>
        </w:tc>
      </w:tr>
      <w:tr w:rsidRPr="00022A6C" w:rsidR="00022A6C" w:rsidTr="0C044C05" w14:paraId="6A2AE347" w14:textId="77777777">
        <w:tc>
          <w:tcPr>
            <w:tcW w:w="4725" w:type="dxa"/>
            <w:tcMar/>
          </w:tcPr>
          <w:p w:rsidRPr="00022A6C" w:rsidR="00022A6C" w:rsidP="00022A6C" w:rsidRDefault="00D067BA" w14:paraId="65B13D53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Subtle symptom</w:t>
            </w:r>
          </w:p>
        </w:tc>
        <w:tc>
          <w:tcPr>
            <w:tcW w:w="5340" w:type="dxa"/>
            <w:tcMar/>
          </w:tcPr>
          <w:p w:rsidRPr="007D266C" w:rsidR="00022A6C" w:rsidP="0C044C05" w:rsidRDefault="007D266C" w14:paraId="5B8A7803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Слабовыраженный (скрытый) симптом</w:t>
            </w:r>
          </w:p>
        </w:tc>
      </w:tr>
      <w:tr w:rsidRPr="007D266C" w:rsidR="00022A6C" w:rsidTr="0C044C05" w14:paraId="7B78BFC9" w14:textId="77777777">
        <w:tc>
          <w:tcPr>
            <w:tcW w:w="4725" w:type="dxa"/>
            <w:tcMar/>
          </w:tcPr>
          <w:p w:rsidRPr="00022A6C" w:rsidR="00022A6C" w:rsidP="00022A6C" w:rsidRDefault="00D067BA" w14:paraId="0A5E12FB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 abdominal pain</w:t>
            </w:r>
          </w:p>
        </w:tc>
        <w:tc>
          <w:tcPr>
            <w:tcW w:w="5340" w:type="dxa"/>
            <w:tcMar/>
          </w:tcPr>
          <w:p w:rsidRPr="007D266C" w:rsidR="00022A6C" w:rsidP="0C044C05" w:rsidRDefault="007D266C" w14:paraId="560AE825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Боль в верхней части живота</w:t>
            </w:r>
          </w:p>
        </w:tc>
      </w:tr>
      <w:tr w:rsidRPr="00022A6C" w:rsidR="00022A6C" w:rsidTr="0C044C05" w14:paraId="67E51FF5" w14:textId="77777777">
        <w:tc>
          <w:tcPr>
            <w:tcW w:w="4725" w:type="dxa"/>
            <w:tcMar/>
          </w:tcPr>
          <w:p w:rsidRPr="00022A6C" w:rsidR="00022A6C" w:rsidP="00022A6C" w:rsidRDefault="00D067BA" w14:paraId="626274E2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Light-headedness</w:t>
            </w:r>
          </w:p>
        </w:tc>
        <w:tc>
          <w:tcPr>
            <w:tcW w:w="5340" w:type="dxa"/>
            <w:tcMar/>
          </w:tcPr>
          <w:p w:rsidRPr="007259F8" w:rsidR="00022A6C" w:rsidP="0C044C05" w:rsidRDefault="007259F8" w14:paraId="762AED79" w14:textId="5FE9D8E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Головокружение (предобморочное состояние, чувство дурноты)</w:t>
            </w:r>
          </w:p>
        </w:tc>
      </w:tr>
      <w:tr w:rsidRPr="00022A6C" w:rsidR="00022A6C" w:rsidTr="0C044C05" w14:paraId="7574B1CB" w14:textId="77777777">
        <w:tc>
          <w:tcPr>
            <w:tcW w:w="4725" w:type="dxa"/>
            <w:tcMar/>
          </w:tcPr>
          <w:p w:rsidRPr="00022A6C" w:rsidR="00022A6C" w:rsidP="00022A6C" w:rsidRDefault="00D067BA" w14:paraId="5C07F483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Unusual fatigue</w:t>
            </w:r>
          </w:p>
        </w:tc>
        <w:tc>
          <w:tcPr>
            <w:tcW w:w="5340" w:type="dxa"/>
            <w:tcMar/>
          </w:tcPr>
          <w:p w:rsidRPr="007259F8" w:rsidR="00022A6C" w:rsidP="0C044C05" w:rsidRDefault="007259F8" w14:paraId="383C1EC1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Необычная (нетипичная) усталость</w:t>
            </w:r>
          </w:p>
        </w:tc>
      </w:tr>
      <w:tr w:rsidRPr="007259F8" w:rsidR="00022A6C" w:rsidTr="0C044C05" w14:paraId="70444F44" w14:textId="77777777">
        <w:tc>
          <w:tcPr>
            <w:tcW w:w="4725" w:type="dxa"/>
            <w:tcMar/>
          </w:tcPr>
          <w:p w:rsidRPr="00022A6C" w:rsidR="00022A6C" w:rsidP="00022A6C" w:rsidRDefault="00D067BA" w14:paraId="589FAE50" w14:textId="3F7AAF08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be brushed aside</w:t>
            </w:r>
          </w:p>
        </w:tc>
        <w:tc>
          <w:tcPr>
            <w:tcW w:w="5340" w:type="dxa"/>
            <w:tcMar/>
          </w:tcPr>
          <w:p w:rsidRPr="007259F8" w:rsidR="00022A6C" w:rsidP="0C044C05" w:rsidRDefault="007259F8" w14:paraId="00EF1D51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Игнорировать, не обращать внимание, отмахиваться</w:t>
            </w:r>
          </w:p>
        </w:tc>
      </w:tr>
      <w:tr w:rsidRPr="00022A6C" w:rsidR="00022A6C" w:rsidTr="0C044C05" w14:paraId="7761B22E" w14:textId="77777777">
        <w:tc>
          <w:tcPr>
            <w:tcW w:w="4725" w:type="dxa"/>
            <w:tcMar/>
          </w:tcPr>
          <w:p w:rsidRPr="00022A6C" w:rsidR="00022A6C" w:rsidP="00022A6C" w:rsidRDefault="00D067BA" w14:paraId="07A1CF4E" w14:textId="467FC9C9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mock into silence</w:t>
            </w:r>
          </w:p>
        </w:tc>
        <w:tc>
          <w:tcPr>
            <w:tcW w:w="5340" w:type="dxa"/>
            <w:tcMar/>
          </w:tcPr>
          <w:p w:rsidRPr="007259F8" w:rsidR="00022A6C" w:rsidP="0C044C05" w:rsidRDefault="007259F8" w14:paraId="659A9C0E" w14:textId="48BDDE1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Подсмеиваться за спиной </w:t>
            </w:r>
          </w:p>
        </w:tc>
      </w:tr>
      <w:tr w:rsidRPr="00022A6C" w:rsidR="00022A6C" w:rsidTr="0C044C05" w14:paraId="5834E249" w14:textId="77777777">
        <w:tc>
          <w:tcPr>
            <w:tcW w:w="4725" w:type="dxa"/>
            <w:tcMar/>
          </w:tcPr>
          <w:p w:rsidRPr="00022A6C" w:rsidR="00022A6C" w:rsidP="00022A6C" w:rsidRDefault="00D067BA" w14:paraId="79FD7A88" w14:textId="06A3F803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be perceived and exaggerated</w:t>
            </w:r>
          </w:p>
        </w:tc>
        <w:tc>
          <w:tcPr>
            <w:tcW w:w="5340" w:type="dxa"/>
            <w:tcMar/>
          </w:tcPr>
          <w:p w:rsidRPr="00407AFF" w:rsidR="00022A6C" w:rsidP="0C044C05" w:rsidRDefault="007259F8" w14:paraId="0C529BEF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Восприимчивый и </w:t>
            </w:r>
            <w:r w:rsidRPr="0C044C05" w:rsidR="0C044C05">
              <w:rPr>
                <w:rFonts w:ascii="Times New Roman" w:hAnsi="Times New Roman" w:cs="Times New Roman"/>
              </w:rPr>
              <w:t>преувеличенный</w:t>
            </w:r>
          </w:p>
        </w:tc>
      </w:tr>
      <w:tr w:rsidRPr="00022A6C" w:rsidR="00022A6C" w:rsidTr="0C044C05" w14:paraId="2C5F2CBC" w14:textId="77777777">
        <w:tc>
          <w:tcPr>
            <w:tcW w:w="4725" w:type="dxa"/>
            <w:tcMar/>
          </w:tcPr>
          <w:p w:rsidRPr="00CC7143" w:rsidR="00022A6C" w:rsidP="00022A6C" w:rsidRDefault="00D067BA" w14:paraId="7FD9E8C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 U.S. National Institutes of Health</w:t>
            </w:r>
          </w:p>
        </w:tc>
        <w:tc>
          <w:tcPr>
            <w:tcW w:w="5340" w:type="dxa"/>
            <w:tcMar/>
          </w:tcPr>
          <w:p w:rsidRPr="00407AFF" w:rsidR="00022A6C" w:rsidP="0C044C05" w:rsidRDefault="00407AFF" w14:paraId="65C40776" w14:textId="3B16C9F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Национальные институты здравоохранения США</w:t>
            </w:r>
          </w:p>
        </w:tc>
      </w:tr>
      <w:tr w:rsidRPr="00022A6C" w:rsidR="00022A6C" w:rsidTr="0C044C05" w14:paraId="032DA9DD" w14:textId="77777777">
        <w:tc>
          <w:tcPr>
            <w:tcW w:w="4725" w:type="dxa"/>
            <w:tcMar/>
          </w:tcPr>
          <w:p w:rsidRPr="00022A6C" w:rsidR="00022A6C" w:rsidP="00022A6C" w:rsidRDefault="00CC7143" w14:paraId="5A43ED3B" w14:textId="4356BF2E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Political football</w:t>
            </w:r>
          </w:p>
        </w:tc>
        <w:tc>
          <w:tcPr>
            <w:tcW w:w="5340" w:type="dxa"/>
            <w:tcMar/>
          </w:tcPr>
          <w:p w:rsidRPr="00407AFF" w:rsidR="00022A6C" w:rsidP="0C044C05" w:rsidRDefault="00407AFF" w14:paraId="7AF0CE77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Предмет политической игры</w:t>
            </w:r>
          </w:p>
        </w:tc>
      </w:tr>
      <w:tr w:rsidRPr="00022A6C" w:rsidR="00022A6C" w:rsidTr="0C044C05" w14:paraId="2BC7A349" w14:textId="77777777">
        <w:tc>
          <w:tcPr>
            <w:tcW w:w="4725" w:type="dxa"/>
            <w:tcMar/>
          </w:tcPr>
          <w:p w:rsidRPr="00022A6C" w:rsidR="00022A6C" w:rsidP="00022A6C" w:rsidRDefault="00CC7143" w14:paraId="09DA35DE" w14:textId="2BD97954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sustain a pregnancy</w:t>
            </w:r>
          </w:p>
        </w:tc>
        <w:tc>
          <w:tcPr>
            <w:tcW w:w="5340" w:type="dxa"/>
            <w:tcMar/>
          </w:tcPr>
          <w:p w:rsidRPr="00407AFF" w:rsidR="00022A6C" w:rsidP="0C044C05" w:rsidRDefault="00407AFF" w14:paraId="13512A12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Сохранять беременность</w:t>
            </w:r>
          </w:p>
        </w:tc>
      </w:tr>
      <w:tr w:rsidRPr="00407AFF" w:rsidR="00022A6C" w:rsidTr="0C044C05" w14:paraId="453A2A1D" w14:textId="77777777">
        <w:trPr>
          <w:trHeight w:val="795"/>
        </w:trPr>
        <w:tc>
          <w:tcPr>
            <w:tcW w:w="4725" w:type="dxa"/>
            <w:tcMar/>
          </w:tcPr>
          <w:p w:rsidRPr="00022A6C" w:rsidR="00022A6C" w:rsidP="0C044C05" w:rsidRDefault="00CC7143" w14:paraId="24CFFF4D" w14:textId="3915E1AA">
            <w:pPr>
              <w:pStyle w:val="a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The Centers for Disease Control and Prevention (CDC)</w:t>
            </w:r>
          </w:p>
        </w:tc>
        <w:tc>
          <w:tcPr>
            <w:tcW w:w="5340" w:type="dxa"/>
            <w:tcMar/>
          </w:tcPr>
          <w:p w:rsidRPr="00407AFF" w:rsidR="00022A6C" w:rsidP="0C044C05" w:rsidRDefault="00407AFF" w14:paraId="5A81EBA6" w14:textId="26CEB6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Центры по контролю и профилактике заболеваний США</w:t>
            </w:r>
          </w:p>
        </w:tc>
      </w:tr>
      <w:tr w:rsidR="00CC7143" w:rsidTr="0C044C05" w14:paraId="7D55624D" w14:textId="77777777">
        <w:trPr>
          <w:trHeight w:val="510"/>
        </w:trPr>
        <w:tc>
          <w:tcPr>
            <w:tcW w:w="4725" w:type="dxa"/>
            <w:tcMar/>
          </w:tcPr>
          <w:p w:rsidR="00CC7143" w:rsidP="00022A6C" w:rsidRDefault="00CC7143" w14:paraId="636E84C8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Conventional therapy</w:t>
            </w:r>
          </w:p>
        </w:tc>
        <w:tc>
          <w:tcPr>
            <w:tcW w:w="5340" w:type="dxa"/>
            <w:tcMar/>
          </w:tcPr>
          <w:p w:rsidRPr="00407AFF" w:rsidR="00CC7143" w:rsidP="0C044C05" w:rsidRDefault="00407AFF" w14:paraId="21E8DC3A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Традиционная (стандартная) терапия</w:t>
            </w:r>
          </w:p>
        </w:tc>
      </w:tr>
      <w:tr w:rsidR="00CC7143" w:rsidTr="0C044C05" w14:paraId="70D24E42" w14:textId="77777777">
        <w:tc>
          <w:tcPr>
            <w:tcW w:w="4725" w:type="dxa"/>
            <w:tcMar/>
          </w:tcPr>
          <w:p w:rsidR="00CC7143" w:rsidP="00022A6C" w:rsidRDefault="00CC7143" w14:paraId="4FA91DE1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Contraceptive method</w:t>
            </w:r>
          </w:p>
        </w:tc>
        <w:tc>
          <w:tcPr>
            <w:tcW w:w="5340" w:type="dxa"/>
            <w:tcMar/>
          </w:tcPr>
          <w:p w:rsidRPr="00407AFF" w:rsidR="00CC7143" w:rsidP="0C044C05" w:rsidRDefault="00407AFF" w14:paraId="25EC2EF6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Метод контрацепции</w:t>
            </w:r>
          </w:p>
        </w:tc>
      </w:tr>
      <w:tr w:rsidR="00CC7143" w:rsidTr="0C044C05" w14:paraId="1C2F41C4" w14:textId="77777777">
        <w:tc>
          <w:tcPr>
            <w:tcW w:w="4725" w:type="dxa"/>
            <w:tcMar/>
          </w:tcPr>
          <w:p w:rsidR="00CC7143" w:rsidP="00022A6C" w:rsidRDefault="00CC7143" w14:paraId="4F113156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Guttmacher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Institute</w:t>
            </w:r>
          </w:p>
        </w:tc>
        <w:tc>
          <w:tcPr>
            <w:tcW w:w="5340" w:type="dxa"/>
            <w:tcMar/>
          </w:tcPr>
          <w:p w:rsidRPr="00407AFF" w:rsidR="00CC7143" w:rsidP="0C044C05" w:rsidRDefault="00407AFF" w14:paraId="619E97B7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Институт </w:t>
            </w:r>
            <w:proofErr w:type="spellStart"/>
            <w:r w:rsidRPr="0C044C05" w:rsidR="0C044C05">
              <w:rPr>
                <w:rFonts w:ascii="Times New Roman" w:hAnsi="Times New Roman" w:cs="Times New Roman"/>
              </w:rPr>
              <w:t>Гуттмахера</w:t>
            </w:r>
            <w:proofErr w:type="spellEnd"/>
          </w:p>
        </w:tc>
      </w:tr>
      <w:tr w:rsidR="00CC7143" w:rsidTr="0C044C05" w14:paraId="17CA9A01" w14:textId="77777777">
        <w:tc>
          <w:tcPr>
            <w:tcW w:w="4725" w:type="dxa"/>
            <w:tcMar/>
          </w:tcPr>
          <w:p w:rsidR="00CC7143" w:rsidP="00022A6C" w:rsidRDefault="00CC7143" w14:paraId="5BFAC076" w14:textId="7777777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Postponer</w:t>
            </w:r>
            <w:proofErr w:type="spellEnd"/>
          </w:p>
        </w:tc>
        <w:tc>
          <w:tcPr>
            <w:tcW w:w="5340" w:type="dxa"/>
            <w:tcMar/>
          </w:tcPr>
          <w:p w:rsidRPr="00407AFF" w:rsidR="00CC7143" w:rsidP="0C044C05" w:rsidRDefault="00407AFF" w14:paraId="3DB65AEA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Женщина, откладывающая беременность</w:t>
            </w:r>
          </w:p>
        </w:tc>
      </w:tr>
      <w:tr w:rsidR="00CC7143" w:rsidTr="0C044C05" w14:paraId="0D32EC23" w14:textId="77777777">
        <w:tc>
          <w:tcPr>
            <w:tcW w:w="4725" w:type="dxa"/>
            <w:tcMar/>
          </w:tcPr>
          <w:p w:rsidR="00CC7143" w:rsidP="00022A6C" w:rsidRDefault="00CC7143" w14:paraId="5282C76B" w14:textId="3BE4650F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In vitro fertilization (IVF) treatment</w:t>
            </w:r>
          </w:p>
        </w:tc>
        <w:tc>
          <w:tcPr>
            <w:tcW w:w="5340" w:type="dxa"/>
            <w:tcMar/>
          </w:tcPr>
          <w:p w:rsidRPr="00963F42" w:rsidR="00CC7143" w:rsidP="0C044C05" w:rsidRDefault="00963F42" w14:paraId="7E293067" w14:textId="0F427C3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Экстракорпоральное оплодотворение (ЭКО)</w:t>
            </w:r>
          </w:p>
        </w:tc>
      </w:tr>
      <w:tr w:rsidR="00CC7143" w:rsidTr="0C044C05" w14:paraId="1E41F780" w14:textId="77777777">
        <w:tc>
          <w:tcPr>
            <w:tcW w:w="4725" w:type="dxa"/>
            <w:tcMar/>
          </w:tcPr>
          <w:p w:rsidR="00CC7143" w:rsidP="00963F42" w:rsidRDefault="00CC7143" w14:paraId="7599B2FC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="00963F42">
              <w:rPr>
                <w:rFonts w:ascii="Times New Roman" w:hAnsi="Times New Roman" w:cs="Times New Roman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lang w:val="en-US"/>
              </w:rPr>
              <w:t>advocate of</w:t>
            </w:r>
          </w:p>
        </w:tc>
        <w:tc>
          <w:tcPr>
            <w:tcW w:w="5340" w:type="dxa"/>
            <w:tcMar/>
          </w:tcPr>
          <w:p w:rsidRPr="00963F42" w:rsidR="00CC7143" w:rsidP="0C044C05" w:rsidRDefault="00963F42" w14:paraId="24745733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Быть сторонником</w:t>
            </w:r>
          </w:p>
        </w:tc>
      </w:tr>
      <w:tr w:rsidR="0C044C05" w:rsidTr="0C044C05" w14:paraId="1A7FCE0E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49A3628C" w14:textId="6D2055F2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To overhaul policies</w:t>
            </w:r>
          </w:p>
        </w:tc>
        <w:tc>
          <w:tcPr>
            <w:tcW w:w="5340" w:type="dxa"/>
            <w:tcMar/>
          </w:tcPr>
          <w:p w:rsidR="0C044C05" w:rsidP="0C044C05" w:rsidRDefault="0C044C05" w14:paraId="2D5FA09F" w14:textId="7081F884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Пересмотреть политику</w:t>
            </w:r>
          </w:p>
        </w:tc>
      </w:tr>
      <w:tr w:rsidR="00CC7143" w:rsidTr="0C044C05" w14:paraId="0F058ECA" w14:textId="77777777">
        <w:tc>
          <w:tcPr>
            <w:tcW w:w="4725" w:type="dxa"/>
            <w:tcMar/>
          </w:tcPr>
          <w:p w:rsidR="00CC7143" w:rsidP="00022A6C" w:rsidRDefault="00CC7143" w14:paraId="63C0B746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Fertility preservation</w:t>
            </w:r>
          </w:p>
        </w:tc>
        <w:tc>
          <w:tcPr>
            <w:tcW w:w="5340" w:type="dxa"/>
            <w:tcMar/>
          </w:tcPr>
          <w:p w:rsidRPr="00963F42" w:rsidR="00CC7143" w:rsidP="0C044C05" w:rsidRDefault="00963F42" w14:paraId="7343E719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Сохранение фертильности</w:t>
            </w:r>
          </w:p>
        </w:tc>
      </w:tr>
      <w:tr w:rsidRPr="00963F42" w:rsidR="00CC7143" w:rsidTr="0C044C05" w14:paraId="1A169C9D" w14:textId="77777777">
        <w:trPr>
          <w:trHeight w:val="795"/>
        </w:trPr>
        <w:tc>
          <w:tcPr>
            <w:tcW w:w="4725" w:type="dxa"/>
            <w:tcMar/>
          </w:tcPr>
          <w:p w:rsidR="00CC7143" w:rsidP="00022A6C" w:rsidRDefault="00CC7143" w14:paraId="634393A7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Egg or embryo freezing</w:t>
            </w:r>
          </w:p>
        </w:tc>
        <w:tc>
          <w:tcPr>
            <w:tcW w:w="5340" w:type="dxa"/>
            <w:tcMar/>
          </w:tcPr>
          <w:p w:rsidRPr="00963F42" w:rsidR="00CC7143" w:rsidP="0C044C05" w:rsidRDefault="00963F42" w14:paraId="32845751" w14:textId="2DDB777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Криоконсервация (витрификация) </w:t>
            </w:r>
            <w:r w:rsidRPr="0C044C05" w:rsidR="0C044C05">
              <w:rPr>
                <w:rFonts w:ascii="Times New Roman" w:hAnsi="Times New Roman" w:cs="Times New Roman"/>
              </w:rPr>
              <w:t xml:space="preserve">яйцеклеток или эмбрионов </w:t>
            </w:r>
          </w:p>
        </w:tc>
      </w:tr>
      <w:tr w:rsidR="00CC7143" w:rsidTr="0C044C05" w14:paraId="6EE980C3" w14:textId="77777777">
        <w:trPr>
          <w:trHeight w:val="795"/>
        </w:trPr>
        <w:tc>
          <w:tcPr>
            <w:tcW w:w="4725" w:type="dxa"/>
            <w:tcMar/>
          </w:tcPr>
          <w:p w:rsidRPr="00963F42" w:rsidR="00CC7143" w:rsidP="0C044C05" w:rsidRDefault="00CC7143" w14:paraId="7082F2DF" w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“Panic parenting” move</w:t>
            </w:r>
          </w:p>
        </w:tc>
        <w:tc>
          <w:tcPr>
            <w:tcW w:w="5340" w:type="dxa"/>
            <w:tcMar/>
          </w:tcPr>
          <w:p w:rsidRPr="00963F42" w:rsidR="00CC7143" w:rsidP="0C044C05" w:rsidRDefault="00963F42" w14:paraId="6AAC4BEC" w14:textId="62ADBDF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Крайние меры из-за навязчивого, маниакального желания забеременеть</w:t>
            </w:r>
          </w:p>
        </w:tc>
      </w:tr>
      <w:tr w:rsidR="00CC7143" w:rsidTr="0C044C05" w14:paraId="4518BFCA" w14:textId="77777777">
        <w:tc>
          <w:tcPr>
            <w:tcW w:w="4725" w:type="dxa"/>
            <w:tcMar/>
          </w:tcPr>
          <w:p w:rsidR="00CC7143" w:rsidP="00022A6C" w:rsidRDefault="00CC7143" w14:paraId="0EFDA57D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Hysterectomy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33C26E93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Гистерэктомия</w:t>
            </w:r>
          </w:p>
        </w:tc>
      </w:tr>
      <w:tr w:rsidR="00CC7143" w:rsidTr="0C044C05" w14:paraId="5F9DD058" w14:textId="77777777">
        <w:tc>
          <w:tcPr>
            <w:tcW w:w="4725" w:type="dxa"/>
            <w:tcMar/>
          </w:tcPr>
          <w:p w:rsidR="00CC7143" w:rsidP="0C044C05" w:rsidRDefault="00CC7143" w14:paraId="61827FAC" w14:textId="7A4152F8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Multiple o</w:t>
            </w:r>
            <w:r w:rsidRPr="0C044C05" w:rsidR="0C044C05">
              <w:rPr>
                <w:rFonts w:ascii="Times New Roman" w:hAnsi="Times New Roman" w:cs="Times New Roman"/>
                <w:lang w:val="en-US"/>
              </w:rPr>
              <w:t>rgan failure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 xml:space="preserve"> (MOF)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6668DAC6" w14:textId="2920AA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Полиорганная недостаточность (ПОН)</w:t>
            </w:r>
          </w:p>
        </w:tc>
      </w:tr>
      <w:tr w:rsidRPr="00CB04C9" w:rsidR="00CC7143" w:rsidTr="0C044C05" w14:paraId="58F97CF4" w14:textId="77777777">
        <w:tc>
          <w:tcPr>
            <w:tcW w:w="4725" w:type="dxa"/>
            <w:tcMar/>
          </w:tcPr>
          <w:p w:rsidR="00CC7143" w:rsidP="00022A6C" w:rsidRDefault="00CC7143" w14:paraId="444EA7D2" w14:textId="5052DDF5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Cardiac arrest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1888F3B1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Остановка сердца; остановка сердечной деятельности</w:t>
            </w:r>
          </w:p>
        </w:tc>
      </w:tr>
      <w:tr w:rsidR="0C044C05" w:rsidTr="0C044C05" w14:paraId="5BB6C326">
        <w:trPr>
          <w:trHeight w:val="795"/>
        </w:trPr>
        <w:tc>
          <w:tcPr>
            <w:tcW w:w="4725" w:type="dxa"/>
            <w:tcMar/>
          </w:tcPr>
          <w:p w:rsidR="0C044C05" w:rsidP="0C044C05" w:rsidRDefault="0C044C05" w14:paraId="1715BA23" w14:textId="4FBE6246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Bystander</w:t>
            </w:r>
          </w:p>
        </w:tc>
        <w:tc>
          <w:tcPr>
            <w:tcW w:w="5340" w:type="dxa"/>
            <w:tcMar/>
          </w:tcPr>
          <w:p w:rsidR="0C044C05" w:rsidP="0C044C05" w:rsidRDefault="0C044C05" w14:paraId="320C30A1" w14:textId="19031F5A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Посторонний, свидетель, наблюдатель, очевидец, случайный прохожий</w:t>
            </w:r>
          </w:p>
        </w:tc>
      </w:tr>
      <w:tr w:rsidR="0C044C05" w:rsidTr="0C044C05" w14:paraId="2C461399">
        <w:trPr>
          <w:trHeight w:val="300"/>
        </w:trPr>
        <w:tc>
          <w:tcPr>
            <w:tcW w:w="4725" w:type="dxa"/>
            <w:tcMar/>
          </w:tcPr>
          <w:p w:rsidR="0C044C05" w:rsidP="0C044C05" w:rsidRDefault="0C044C05" w14:paraId="3D0912F9" w14:textId="36549ED5">
            <w:pPr>
              <w:pStyle w:val="a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 xml:space="preserve">The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>European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>Heart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>Journal</w:t>
            </w:r>
            <w:r w:rsidRPr="0C044C05" w:rsidR="0C044C05">
              <w:rPr>
                <w:rFonts w:ascii="Times New Roman" w:hAnsi="Times New Roman" w:cs="Times New Roman"/>
                <w:noProof w:val="0"/>
                <w:lang w:val="en-US"/>
              </w:rPr>
              <w:t xml:space="preserve"> (EHJ)</w:t>
            </w:r>
          </w:p>
        </w:tc>
        <w:tc>
          <w:tcPr>
            <w:tcW w:w="5340" w:type="dxa"/>
            <w:tcMar/>
          </w:tcPr>
          <w:p w:rsidR="0C044C05" w:rsidP="0C044C05" w:rsidRDefault="0C044C05" w14:paraId="3EA05BBC" w14:textId="50869453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noProof w:val="0"/>
                <w:lang w:val="ru-RU"/>
              </w:rPr>
            </w:pPr>
            <w:r w:rsidRPr="0C044C05" w:rsidR="0C044C05">
              <w:rPr>
                <w:rFonts w:ascii="Times New Roman" w:hAnsi="Times New Roman" w:cs="Times New Roman"/>
                <w:noProof w:val="0"/>
                <w:lang w:val="ru-RU"/>
              </w:rPr>
              <w:t>Европейский журнал сердца</w:t>
            </w:r>
          </w:p>
        </w:tc>
      </w:tr>
      <w:tr w:rsidR="00CC7143" w:rsidTr="0C044C05" w14:paraId="4F793D4C" w14:textId="77777777">
        <w:tc>
          <w:tcPr>
            <w:tcW w:w="4725" w:type="dxa"/>
            <w:tcMar/>
          </w:tcPr>
          <w:p w:rsidR="00CC7143" w:rsidP="00022A6C" w:rsidRDefault="00CC7143" w14:paraId="763B8A8F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Preeclampsia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653F7BB2" w14:textId="1D81506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Преэклампс</w:t>
            </w:r>
            <w:r w:rsidRPr="0C044C05" w:rsidR="0C044C05">
              <w:rPr>
                <w:rFonts w:ascii="Times New Roman" w:hAnsi="Times New Roman" w:cs="Times New Roman"/>
              </w:rPr>
              <w:t>ия (поздний токсикоз)</w:t>
            </w:r>
          </w:p>
        </w:tc>
      </w:tr>
      <w:tr w:rsidR="00CC7143" w:rsidTr="0C044C05" w14:paraId="11ABA449" w14:textId="77777777">
        <w:tc>
          <w:tcPr>
            <w:tcW w:w="4725" w:type="dxa"/>
            <w:tcMar/>
          </w:tcPr>
          <w:p w:rsidRPr="00CB04C9" w:rsidR="00CC7143" w:rsidP="0C044C05" w:rsidRDefault="00CC7143" w14:paraId="79315A15" w14:textId="0D23F051">
            <w:pPr>
              <w:rPr>
                <w:rFonts w:ascii="Times New Roman" w:hAnsi="Times New Roman" w:cs="Times New Roman"/>
                <w:lang w:val="en-US"/>
              </w:rPr>
            </w:pPr>
            <w:r w:rsidRPr="0C044C05" w:rsidR="0C044C05">
              <w:rPr>
                <w:rFonts w:ascii="Times New Roman" w:hAnsi="Times New Roman" w:cs="Times New Roman"/>
                <w:lang w:val="en-US"/>
              </w:rPr>
              <w:t>High blood pressure (BP) disorder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7559D0C9" w14:textId="5556A93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Повышенное артериальное давление (АД)</w:t>
            </w:r>
          </w:p>
        </w:tc>
      </w:tr>
      <w:tr w:rsidR="00CC7143" w:rsidTr="0C044C05" w14:paraId="7427DC00" w14:textId="77777777">
        <w:tc>
          <w:tcPr>
            <w:tcW w:w="4725" w:type="dxa"/>
            <w:tcMar/>
          </w:tcPr>
          <w:p w:rsidR="00CC7143" w:rsidP="00022A6C" w:rsidRDefault="00A869A0" w14:paraId="00CA4257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Maternal mortality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6A5FB176" w14:textId="2F8FC1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Материнская смертность</w:t>
            </w:r>
          </w:p>
        </w:tc>
      </w:tr>
      <w:tr w:rsidR="00CC7143" w:rsidTr="0C044C05" w14:paraId="573B4A4F" w14:textId="77777777">
        <w:tc>
          <w:tcPr>
            <w:tcW w:w="4725" w:type="dxa"/>
            <w:tcMar/>
          </w:tcPr>
          <w:p w:rsidR="00CC7143" w:rsidP="00022A6C" w:rsidRDefault="00A869A0" w14:paraId="382FD307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Obesity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1DBF8418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Ожирение</w:t>
            </w:r>
          </w:p>
        </w:tc>
      </w:tr>
      <w:tr w:rsidR="00CC7143" w:rsidTr="0C044C05" w14:paraId="52F0D7F3" w14:textId="77777777">
        <w:tc>
          <w:tcPr>
            <w:tcW w:w="4725" w:type="dxa"/>
            <w:tcMar/>
          </w:tcPr>
          <w:p w:rsidR="00CC7143" w:rsidP="00022A6C" w:rsidRDefault="00A869A0" w14:paraId="189E9E61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Chronic </w:t>
            </w:r>
            <w:r w:rsidR="00CB04C9">
              <w:rPr>
                <w:rFonts w:ascii="Times New Roman" w:hAnsi="Times New Roman" w:cs="Times New Roman"/>
                <w:lang w:val="en-US"/>
              </w:rPr>
              <w:t>condition</w:t>
            </w:r>
          </w:p>
        </w:tc>
        <w:tc>
          <w:tcPr>
            <w:tcW w:w="5340" w:type="dxa"/>
            <w:tcMar/>
          </w:tcPr>
          <w:p w:rsidRPr="00CB04C9" w:rsidR="00CC7143" w:rsidP="0C044C05" w:rsidRDefault="00CB04C9" w14:paraId="182EB560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Хроническое заболевание</w:t>
            </w:r>
          </w:p>
        </w:tc>
      </w:tr>
      <w:tr w:rsidR="00CC7143" w:rsidTr="0C044C05" w14:paraId="6EB0420D" w14:textId="77777777">
        <w:tc>
          <w:tcPr>
            <w:tcW w:w="4725" w:type="dxa"/>
            <w:tcMar/>
          </w:tcPr>
          <w:p w:rsidR="00CC7143" w:rsidP="00022A6C" w:rsidRDefault="00A869A0" w14:paraId="7C996854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Socioeconomic factor</w:t>
            </w:r>
          </w:p>
        </w:tc>
        <w:tc>
          <w:tcPr>
            <w:tcW w:w="5340" w:type="dxa"/>
            <w:tcMar/>
          </w:tcPr>
          <w:p w:rsidRPr="00315B7F" w:rsidR="00CC7143" w:rsidP="0C044C05" w:rsidRDefault="00315B7F" w14:paraId="244463AA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Социально-экономический фактор</w:t>
            </w:r>
          </w:p>
        </w:tc>
      </w:tr>
      <w:tr w:rsidR="00CC7143" w:rsidTr="0C044C05" w14:paraId="0778C9D3" w14:textId="77777777">
        <w:tc>
          <w:tcPr>
            <w:tcW w:w="4725" w:type="dxa"/>
            <w:tcMar/>
          </w:tcPr>
          <w:p w:rsidR="00CC7143" w:rsidP="00022A6C" w:rsidRDefault="00A869A0" w14:paraId="7047BC7C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Discrepancy</w:t>
            </w:r>
          </w:p>
        </w:tc>
        <w:tc>
          <w:tcPr>
            <w:tcW w:w="5340" w:type="dxa"/>
            <w:tcMar/>
          </w:tcPr>
          <w:p w:rsidRPr="00315B7F" w:rsidR="00CC7143" w:rsidP="0C044C05" w:rsidRDefault="00315B7F" w14:paraId="0B16DF14" w14:textId="21E9B70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Несоответствие, расхождение</w:t>
            </w:r>
          </w:p>
        </w:tc>
      </w:tr>
      <w:tr w:rsidR="00CC7143" w:rsidTr="0C044C05" w14:paraId="71032EA6" w14:textId="77777777">
        <w:tc>
          <w:tcPr>
            <w:tcW w:w="4725" w:type="dxa"/>
            <w:tcMar/>
          </w:tcPr>
          <w:p w:rsidR="00CC7143" w:rsidP="00022A6C" w:rsidRDefault="00A869A0" w14:paraId="3FE36909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Childbirth </w:t>
            </w:r>
            <w:r w:rsidR="00605C50">
              <w:rPr>
                <w:rFonts w:ascii="Times New Roman" w:hAnsi="Times New Roman" w:cs="Times New Roman"/>
                <w:lang w:val="en-US"/>
              </w:rPr>
              <w:t>complication</w:t>
            </w:r>
          </w:p>
        </w:tc>
        <w:tc>
          <w:tcPr>
            <w:tcW w:w="5340" w:type="dxa"/>
            <w:tcMar/>
          </w:tcPr>
          <w:p w:rsidRPr="00605C50" w:rsidR="00CC7143" w:rsidP="0C044C05" w:rsidRDefault="00605C50" w14:paraId="12415FC1" w14:textId="5398DE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>Осложнение родов</w:t>
            </w:r>
          </w:p>
        </w:tc>
      </w:tr>
      <w:tr w:rsidRPr="00605C50" w:rsidR="00CC7143" w:rsidTr="0C044C05" w14:paraId="27B93111" w14:textId="77777777">
        <w:tc>
          <w:tcPr>
            <w:tcW w:w="4725" w:type="dxa"/>
            <w:tcMar/>
          </w:tcPr>
          <w:p w:rsidRPr="00605C50" w:rsidR="00CC7143" w:rsidP="00022A6C" w:rsidRDefault="00A869A0" w14:paraId="222197B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Alzheimer’s disease</w:t>
            </w:r>
            <w:r w:rsidR="00605C50">
              <w:rPr>
                <w:rFonts w:ascii="Times New Roman" w:hAnsi="Times New Roman" w:cs="Times New Roman"/>
              </w:rPr>
              <w:t xml:space="preserve"> (</w:t>
            </w:r>
            <w:r w:rsidR="00605C50">
              <w:rPr>
                <w:rFonts w:ascii="Times New Roman" w:hAnsi="Times New Roman" w:cs="Times New Roman"/>
                <w:lang w:val="en-US"/>
              </w:rPr>
              <w:t>AD</w:t>
            </w:r>
            <w:r w:rsidR="00605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0" w:type="dxa"/>
            <w:tcMar/>
          </w:tcPr>
          <w:p w:rsidRPr="00605C50" w:rsidR="00CC7143" w:rsidP="0C044C05" w:rsidRDefault="00605C50" w14:paraId="7DC5C8E7" w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044C05" w:rsidR="0C044C05">
              <w:rPr>
                <w:rFonts w:ascii="Times New Roman" w:hAnsi="Times New Roman" w:cs="Times New Roman"/>
              </w:rPr>
              <w:t xml:space="preserve">Болезнь Альцгеймера (старческое слабоумие; старческий склероз </w:t>
            </w:r>
            <w:r w:rsidRPr="0C044C05" w:rsidR="0C044C05">
              <w:rPr>
                <w:rFonts w:ascii="Times New Roman" w:hAnsi="Times New Roman" w:cs="Times New Roman"/>
              </w:rPr>
              <w:t>мозга</w:t>
            </w:r>
            <w:r w:rsidRPr="0C044C05" w:rsidR="0C044C05">
              <w:rPr>
                <w:rFonts w:ascii="Times New Roman" w:hAnsi="Times New Roman" w:cs="Times New Roman"/>
              </w:rPr>
              <w:t>)</w:t>
            </w:r>
          </w:p>
        </w:tc>
      </w:tr>
    </w:tbl>
    <w:p w:rsidRPr="00605C50" w:rsidR="00835845" w:rsidP="00022A6C" w:rsidRDefault="00022A6C" w14:paraId="069C296E" w14:textId="77777777">
      <w:pPr>
        <w:rPr>
          <w:rFonts w:ascii="Times New Roman" w:hAnsi="Times New Roman" w:cs="Times New Roman"/>
        </w:rPr>
      </w:pPr>
      <w:r w:rsidRPr="00605C50">
        <w:rPr>
          <w:rFonts w:ascii="Times New Roman" w:hAnsi="Times New Roman" w:cs="Times New Roman"/>
        </w:rPr>
        <w:t xml:space="preserve"> </w:t>
      </w:r>
    </w:p>
    <w:sectPr w:rsidRPr="00605C50" w:rsidR="0083584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6C03CAE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C03CAE" w16cid:durableId="6353D8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ef26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6C"/>
    <w:rsid w:val="00022A6C"/>
    <w:rsid w:val="000849B0"/>
    <w:rsid w:val="001B2AD8"/>
    <w:rsid w:val="00315B7F"/>
    <w:rsid w:val="00407AFF"/>
    <w:rsid w:val="005567EB"/>
    <w:rsid w:val="00605C50"/>
    <w:rsid w:val="007056FB"/>
    <w:rsid w:val="007259F8"/>
    <w:rsid w:val="007D266C"/>
    <w:rsid w:val="00814947"/>
    <w:rsid w:val="00835845"/>
    <w:rsid w:val="00963F42"/>
    <w:rsid w:val="00A869A0"/>
    <w:rsid w:val="00B2575C"/>
    <w:rsid w:val="00CB04C9"/>
    <w:rsid w:val="00CC7143"/>
    <w:rsid w:val="00D067BA"/>
    <w:rsid w:val="00DD29F5"/>
    <w:rsid w:val="00F100D0"/>
    <w:rsid w:val="0C044C05"/>
    <w:rsid w:val="3B66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D940"/>
  <w15:chartTrackingRefBased/>
  <w15:docId w15:val="{C8B687EC-E56C-4AFC-AAF6-87DDD05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6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05C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5C50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/>
    <w:rsid w:val="00605C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5C50"/>
    <w:rPr>
      <w:b/>
      <w:bCs/>
    </w:rPr>
  </w:style>
  <w:style w:type="character" w:styleId="a8" w:customStyle="1">
    <w:name w:val="Тема примечания Знак"/>
    <w:basedOn w:val="a6"/>
    <w:link w:val="a7"/>
    <w:uiPriority w:val="99"/>
    <w:semiHidden/>
    <w:rsid w:val="00605C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60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Id5" /><Relationship Type="http://schemas.microsoft.com/office/2016/09/relationships/commentsIds" Target="commentsIds.xml" Id="R6179ce04433d456a" /><Relationship Type="http://schemas.openxmlformats.org/officeDocument/2006/relationships/numbering" Target="numbering.xml" Id="Ra438e9216c1e42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Larisa Makhonkina</dc:creator>
  <keywords/>
  <dc:description/>
  <lastModifiedBy>Виталий Лазарев</lastModifiedBy>
  <revision>3</revision>
  <dcterms:created xsi:type="dcterms:W3CDTF">2022-09-09T17:47:00.0000000Z</dcterms:created>
  <dcterms:modified xsi:type="dcterms:W3CDTF">2022-09-11T20:24:49.7759931Z</dcterms:modified>
</coreProperties>
</file>